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82" w:rsidRPr="00236375" w:rsidRDefault="00E15682" w:rsidP="00E1568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36375">
        <w:rPr>
          <w:rFonts w:ascii="Times New Roman" w:hAnsi="Times New Roman" w:cs="Times New Roman"/>
          <w:b/>
          <w:sz w:val="32"/>
          <w:szCs w:val="24"/>
        </w:rPr>
        <w:t>Правила премиальной программы</w:t>
      </w:r>
    </w:p>
    <w:p w:rsidR="00E15682" w:rsidRPr="008C3D25" w:rsidRDefault="00E15682" w:rsidP="00E1568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C3D25">
        <w:rPr>
          <w:rFonts w:ascii="Times New Roman" w:hAnsi="Times New Roman" w:cs="Times New Roman"/>
          <w:sz w:val="24"/>
          <w:szCs w:val="24"/>
        </w:rPr>
        <w:t xml:space="preserve">Условия акций, </w:t>
      </w:r>
      <w:proofErr w:type="spellStart"/>
      <w:r w:rsidRPr="008C3D25">
        <w:rPr>
          <w:rFonts w:ascii="Times New Roman" w:hAnsi="Times New Roman" w:cs="Times New Roman"/>
          <w:sz w:val="24"/>
          <w:szCs w:val="24"/>
        </w:rPr>
        <w:t>промокодов</w:t>
      </w:r>
      <w:proofErr w:type="spellEnd"/>
      <w:r w:rsidRPr="008C3D25">
        <w:rPr>
          <w:rFonts w:ascii="Times New Roman" w:hAnsi="Times New Roman" w:cs="Times New Roman"/>
          <w:sz w:val="24"/>
          <w:szCs w:val="24"/>
        </w:rPr>
        <w:t>, премиальных и подарочных рублей сервиса «СК Такси»</w:t>
      </w:r>
    </w:p>
    <w:bookmarkEnd w:id="0"/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1. Термины и определения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1.1. В настоящих Правилах используются следующие термины: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1.1.1. </w:t>
      </w:r>
      <w:r w:rsidRPr="00236375">
        <w:rPr>
          <w:rFonts w:ascii="Times New Roman" w:hAnsi="Times New Roman" w:cs="Times New Roman"/>
          <w:b/>
          <w:sz w:val="23"/>
          <w:szCs w:val="23"/>
        </w:rPr>
        <w:t>Участник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пользователь услуг Сервиса «СК Такси» (Заказчик), соответствующий условиям участия в премиальной программе.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1.1.2. </w:t>
      </w:r>
      <w:r w:rsidRPr="00236375">
        <w:rPr>
          <w:rFonts w:ascii="Times New Roman" w:hAnsi="Times New Roman" w:cs="Times New Roman"/>
          <w:b/>
          <w:sz w:val="23"/>
          <w:szCs w:val="23"/>
        </w:rPr>
        <w:t xml:space="preserve">Новый участник </w:t>
      </w:r>
      <w:r w:rsidRPr="00236375">
        <w:rPr>
          <w:rFonts w:ascii="Times New Roman" w:hAnsi="Times New Roman" w:cs="Times New Roman"/>
          <w:sz w:val="23"/>
          <w:szCs w:val="23"/>
        </w:rPr>
        <w:t>— пользователь, который: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впервые планирует воспользоваться услугами Сервиса «СК Такси»;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- ранее не активировал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промокоды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Сервиса «СК Такси»;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ранее не совершал заказов с номера телефона либо через мобильное приложение (с номера телефона, привязанного к приложению).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1.1.3. </w:t>
      </w:r>
      <w:r w:rsidRPr="00236375">
        <w:rPr>
          <w:rFonts w:ascii="Times New Roman" w:hAnsi="Times New Roman" w:cs="Times New Roman"/>
          <w:b/>
          <w:sz w:val="23"/>
          <w:szCs w:val="23"/>
        </w:rPr>
        <w:t>Новый участник приложения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пользователь, который: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впервые установил мобильное приложение «СК Такси» (для Заказчиков) и планирует воспользоваться услугами Сервиса;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- ранее не активировал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промокоды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Сервиса «СК Такси»;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ранее не совершал заказов через приложение (с номера телефона, привязанного к приложению).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1.1.4. </w:t>
      </w:r>
      <w:r w:rsidRPr="00236375">
        <w:rPr>
          <w:rFonts w:ascii="Times New Roman" w:hAnsi="Times New Roman" w:cs="Times New Roman"/>
          <w:b/>
          <w:sz w:val="23"/>
          <w:szCs w:val="23"/>
        </w:rPr>
        <w:t>Пользователь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физическое лицо, совершающее заказ услуг перевозки через Сервис «СК Такси» в соответствии с условиями, описанными в Публичной оферте Сервиса.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1.1.5. </w:t>
      </w:r>
      <w:proofErr w:type="spellStart"/>
      <w:r w:rsidRPr="00236375">
        <w:rPr>
          <w:rFonts w:ascii="Times New Roman" w:hAnsi="Times New Roman" w:cs="Times New Roman"/>
          <w:b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— последовательность букв и/или цифр, сгенерированная в приложении или предоставленная Сервисом, предназначенная для индивидуального использования участниками премиальной программы или для обмена между участниками.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является идентификатором отправителя и получателя, предоставляемой премии и участия в акциях Сервиса. Может использоваться только в регионе, для которого был сформирован. Для активации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необходимо ввести его в соответствующее поле в мобильном приложении «СК Такси» или сообщить оператору службы поддержки (если такая возможность указана в рекламных материалах).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1.1.6. </w:t>
      </w:r>
      <w:r w:rsidRPr="00236375">
        <w:rPr>
          <w:rFonts w:ascii="Times New Roman" w:hAnsi="Times New Roman" w:cs="Times New Roman"/>
          <w:b/>
          <w:sz w:val="23"/>
          <w:szCs w:val="23"/>
        </w:rPr>
        <w:t>Премиальный рубль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не являющаяся средством платежа условная единица, используемая в рекламных целях, которая при определении скидки,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ретробонуса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или специального маркетингового механизма лояльности эквивалентна 1 (одному) рублю Российской Федерации. Премиальные рубли могут быть использованы в качестве скидки до 10% (если иной размер не указан в рекламных материалах и/или настоящих Правилах) на оплату заказов по доступным тарифам. Премиальные рубли не подлежат возврату, конвертации, продаже, обмену на денежные средства (выплата денежного эквивалента не производится) и имеют ограниченный срок использования.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1.1.7. </w:t>
      </w:r>
      <w:r w:rsidRPr="00236375">
        <w:rPr>
          <w:rFonts w:ascii="Times New Roman" w:hAnsi="Times New Roman" w:cs="Times New Roman"/>
          <w:b/>
          <w:sz w:val="23"/>
          <w:szCs w:val="23"/>
        </w:rPr>
        <w:t>Подарочный рубль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не являющаяся средством платежа условная единица, используемая в рекламных целях, которая при определении скидки эквивалентна 1 (одному) рублю Российской Федерации. Подарочные рубли могут быть использованы в качестве скидки до 100% на оплату заказов по доступным тарифам при условии, что стоимость заказа не превышает номинал (количество) подарочных рублей. Подарочные рубли не подлежат </w:t>
      </w:r>
      <w:r w:rsidRPr="00236375">
        <w:rPr>
          <w:rFonts w:ascii="Times New Roman" w:hAnsi="Times New Roman" w:cs="Times New Roman"/>
          <w:sz w:val="23"/>
          <w:szCs w:val="23"/>
        </w:rPr>
        <w:lastRenderedPageBreak/>
        <w:t>возврату, конвертации, продаже, обмену на денежные средства (выплата денежного эквивалента не производится).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1.1.8. </w:t>
      </w:r>
      <w:proofErr w:type="spellStart"/>
      <w:r w:rsidRPr="00236375">
        <w:rPr>
          <w:rFonts w:ascii="Times New Roman" w:hAnsi="Times New Roman" w:cs="Times New Roman"/>
          <w:b/>
          <w:sz w:val="23"/>
          <w:szCs w:val="23"/>
        </w:rPr>
        <w:t>Кешбэк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— не являющаяся средством платежа условная единица, которая учитывается в виде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ретробонуса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в подарочных рублях и может быть использована в качестве скидки на оплату будущих заказов по доступным тарифам, совершаемых через мобильное приложение «СК Такси».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1.1.9. </w:t>
      </w:r>
      <w:r w:rsidRPr="00236375">
        <w:rPr>
          <w:rFonts w:ascii="Times New Roman" w:hAnsi="Times New Roman" w:cs="Times New Roman"/>
          <w:b/>
          <w:sz w:val="23"/>
          <w:szCs w:val="23"/>
        </w:rPr>
        <w:t>Лицевой счет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сформированный Сервисом виртуальный счет Пользователя, на котором фиксируются авансовые платежи, суммы денежных средств, списанных в качестве оплаты заказов, а также зачисленные премиальные и подарочные рубли.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1.1.10. </w:t>
      </w:r>
      <w:r w:rsidRPr="00236375">
        <w:rPr>
          <w:rFonts w:ascii="Times New Roman" w:hAnsi="Times New Roman" w:cs="Times New Roman"/>
          <w:b/>
          <w:sz w:val="23"/>
          <w:szCs w:val="23"/>
        </w:rPr>
        <w:t>Акции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различные рекламные и маркетинговые мероприятия, анонсированные Сервисом. В рамках участия в Акциях Пользователи могут получить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промокоды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скидки, премиальные и подарочные рубли, а также иные привилегии в порядке, предусмотренном настоящими Правилами.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1.1.11. </w:t>
      </w:r>
      <w:r w:rsidRPr="00236375">
        <w:rPr>
          <w:rFonts w:ascii="Times New Roman" w:hAnsi="Times New Roman" w:cs="Times New Roman"/>
          <w:b/>
          <w:sz w:val="23"/>
          <w:szCs w:val="23"/>
        </w:rPr>
        <w:t>Мобильное приложение «СК Такси»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программа для электронных вычислительных машин, устанавливаемая на мобильное устройство Пользователя и интегрированная в программно-аппаратный комплекс Сервиса, предназначенная для предоставления Пользователям через сеть Интернет услуг Сервиса «СК Такси» (заказ и оплата поездок).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1.1.12. </w:t>
      </w:r>
      <w:r w:rsidRPr="00236375">
        <w:rPr>
          <w:rFonts w:ascii="Times New Roman" w:hAnsi="Times New Roman" w:cs="Times New Roman"/>
          <w:b/>
          <w:sz w:val="23"/>
          <w:szCs w:val="23"/>
        </w:rPr>
        <w:t>Сервис «СК Такси»</w:t>
      </w:r>
      <w:r w:rsidRPr="00236375">
        <w:rPr>
          <w:rFonts w:ascii="Times New Roman" w:hAnsi="Times New Roman" w:cs="Times New Roman"/>
          <w:sz w:val="23"/>
          <w:szCs w:val="23"/>
        </w:rPr>
        <w:t xml:space="preserve"> — ООО «СТИК», предоставляющее Пользователям техническую возможность для заказа услуг перевозки через мобильное приложение, сайт и иные каналы связи. Сервис не является перевозчиком, а лишь обеспечивает взаимодействие между Заказчиками и Партнерами (водителями).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2. Общие положения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2.1. Премиальная программа реализуется Сервисом «СК Такси» (ООО «СТИК») на всей территории Российской Федерации, если иное не установлено условиями премиальной программы в отношении отдельных акций.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2.2. Участником премиальной программы может стать любое физическое лицо, достигшее 18 (восемнадцати) лет, зарегистрированное в Сервисе «СК Такси» и использующее мобильное приложение «СК Такси» либо сайт Сервиса для заказа услуг перевозки.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2.3. Участие в премиальной программе является бесплатным и добровольным. Принятие настоящих Правил осуществляется путем использования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участия в акции либо совершения иных действий, предусмотренных настоящими Правилами, что расценивается как полное и безоговорочное согласие с условиями премиальной программы.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2.4. Сервис информирует об организаторе, правилах, сроках и условиях премиальной программы в мобильном приложении «СК Такси», на официальном сайте Сервиса по адресу: https://sk-taxi.ru и/или в рекламных материалах.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2.5. Количество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промокодов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и скидок не ограничено, если иное не предусмотрено настоящими Правилами, условиями акции и/или рекламными материалами.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2.6. Действие премиальной программы и/или отдельных акций ограничено периодом размещения Сервисом информации о правилах, сроках и условиях в мобильном приложении «СК Такси», на сайте https://sk-taxi.ru и/или в рекламных материалах.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3. Виды акций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3.1. «Первая премия»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lastRenderedPageBreak/>
        <w:t xml:space="preserve">3.1.1. Условия участия: Новый участник приложения вводит в мобильном приложении «СК Такси»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взятый из рекламных материалов Сервиса (баннеры, рассылки, социальные сети, партнерские сайты и пр.).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3.1.2. Награда: После успешной активации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на Лицевой счет Нового участника зачисляется сумма премиальных рублей, указанная в рекламном материале.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3.1.3. Срок использования: Премиальные рубли могут быть использованы в качестве скидки для оплаты заказов по доступным тарифам в течение 30 (тридцати) календарных дней с момента зачисления.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3.2. «Новая премия»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3.2.1. Условия участия: Новый участник и/или Участник, который в течение периода, указанного в рекламных материалах, не совершал заказы со своего номера телефона и не активировал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промокоды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Сервиса, вводит в мобильном приложении «СК Такси»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взятый из рекламных материалов Сервиса, либо сообщает его оператору службы поддержки (если такая возможность указана в рекламных материалах).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3.2.2. Награда: После успешной активации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на Лицевой счет Участника, соответствующего указанным критериям, зачисляется сумма премиальных рублей, указанная в рекламном материале.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3.2.3. Срок использования: Премиальные рубли могут быть использованы в качестве скидки для оплаты заказов по доступным тарифам в течение 30 (тридцати) календарных дней с момента зачисления.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3.3. «Дари друзьям» (Реферальная программа)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3.3.1. Условия участия: Участник генерирует в мобильном приложении «СК Такси» персональный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и любым доступным способом передает его Новому участнику.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3.3.2. Награда для Нового участника: После активации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в приложении на своем мобильном устройстве Новый участник получает 1000 (одна тысяча) премиальных рублей.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3.3.3. Награда для Участника (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реферера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): Участник, передавший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, получает 100 (сто) премиальных рублей за каждую успешную активацию его персонального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Новыми участниками при соблюдении следующих условий: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Новые участники совершили в течение 90 (девяноста) календарных дней с момента зачисления им премиальных рублей минимум 3 (три) оплаченных заказа по доступным тарифам, созданных через мобильное приложение «СК Такси».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3.3.4. Срок использования: Премиальные рубли, полученные как Новым участником, так и Участником-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реферером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могут быть использованы в качестве скидки для оплаты заказов по доступным тарифам в течение 30 (тридцати) календарных дней с момента зачисления.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3.4. «</w:t>
      </w:r>
      <w:proofErr w:type="spellStart"/>
      <w:r w:rsidRPr="00236375">
        <w:rPr>
          <w:rFonts w:ascii="Times New Roman" w:hAnsi="Times New Roman" w:cs="Times New Roman"/>
          <w:b/>
          <w:sz w:val="23"/>
          <w:szCs w:val="23"/>
        </w:rPr>
        <w:t>Акционный</w:t>
      </w:r>
      <w:proofErr w:type="spellEnd"/>
      <w:r w:rsidRPr="00236375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236375">
        <w:rPr>
          <w:rFonts w:ascii="Times New Roman" w:hAnsi="Times New Roman" w:cs="Times New Roman"/>
          <w:b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b/>
          <w:sz w:val="23"/>
          <w:szCs w:val="23"/>
        </w:rPr>
        <w:t>»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3.4.1. Условия участия: Пользователь мобильного приложения «СК Такси» получает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для участия в акции Сервиса. После активации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Пользователь становится участником соответствующей акции.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3.4.2. Награда: Премиальные рубли за активацию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по данной акции не начисляются, если иное не предусмотрено условиями конкретной акции.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lastRenderedPageBreak/>
        <w:t xml:space="preserve">3.4.3. Срок и порядок активации: Срок и порядок активации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а также условия, порядок проведения и срок действия акции объявляются Пользователю в мобильном приложении «СК Такси», на сайте Сервиса или в рекламных материалах дополнительно.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 xml:space="preserve">3.5. «Призовой </w:t>
      </w:r>
      <w:proofErr w:type="spellStart"/>
      <w:r w:rsidRPr="00236375">
        <w:rPr>
          <w:rFonts w:ascii="Times New Roman" w:hAnsi="Times New Roman" w:cs="Times New Roman"/>
          <w:b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b/>
          <w:sz w:val="23"/>
          <w:szCs w:val="23"/>
        </w:rPr>
        <w:t>»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3.5.1. Условия участия: Пользователь мобильного приложения «СК Такси» получает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в качестве приза по итогам участия в акции Сервиса.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3.5.2. Награда: После активации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подарочные или премиальные рубли (тип которых указан в условиях конкретной акции) зачисляются на Лицевой счет Пользователя.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3.5.3. Использование: Полученные рубли могут быть использованы для оплаты заказов по доступным тарифам в порядке, предусмотренном для соответствующего типа рублей (премиальные — скидка до 10%, подарочные — скидка до 100%).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3.5.4. Номинал и срок: Номинал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и срок их использования определяются условиями конкретной акции.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 xml:space="preserve">3.6. «Подарочный </w:t>
      </w:r>
      <w:proofErr w:type="spellStart"/>
      <w:r w:rsidRPr="00236375">
        <w:rPr>
          <w:rFonts w:ascii="Times New Roman" w:hAnsi="Times New Roman" w:cs="Times New Roman"/>
          <w:b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b/>
          <w:sz w:val="23"/>
          <w:szCs w:val="23"/>
        </w:rPr>
        <w:t>»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3.6.1. Условия участия: Пользователь мобильного приложения «СК Такси» (при наличии соответствующего функционала в приложении) генерирует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с помощью кнопки «Создать подарочный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» и самостоятельно указывает его номинал в рублях РФ.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3.6.2. Списание средств: Денежные средства в рублях РФ, эквивалентные количеству подарочных рублей, списываются с Лицевого счета Пользователя или с привязанной банковской карты.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3.6.3. Передача: Пользователь передает созданный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любым доступным способом получателю (другому Пользователю), который может активировать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в мобильном приложении «СК Такси».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3.6.4. Награда для получателя: После активации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подарочные рубли в сумме, составляющей номинал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зачисляются на Лицевой счет получателя.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3.6.5. Использование: Подарочные рубли могут быть использованы в качестве скидки до 100% на оплату заказов по доступным тарифам.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3.7. «День рождения клиента»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3.7.1. Условия участия: </w:t>
      </w:r>
      <w:proofErr w:type="gramStart"/>
      <w:r w:rsidRPr="00236375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Pr="00236375">
        <w:rPr>
          <w:rFonts w:ascii="Times New Roman" w:hAnsi="Times New Roman" w:cs="Times New Roman"/>
          <w:sz w:val="23"/>
          <w:szCs w:val="23"/>
        </w:rPr>
        <w:t xml:space="preserve"> акции участвуют Пользователи, которые указали дату рождения в личном кабинете на сайте Сервиса https://sk-taxi.ru или в мобильном приложении «СК Такси».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3.7.2. Награда: За оплаченные заказы, совершенные в день рождения Пользователя, 10% (десять процентов) стоимости заказа зачисляется на Лицевой счет премиальными рублями.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3.7.3. Срок использования: Премиальные рубли, полученные в рамках акции «День рождения клиента», могут быть использованы для оплаты до 10% стоимости заказа в течение 90 (девяноста) календарных дней с момента зачисления.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 xml:space="preserve">4. </w:t>
      </w:r>
      <w:proofErr w:type="spellStart"/>
      <w:r w:rsidRPr="00236375">
        <w:rPr>
          <w:rFonts w:ascii="Times New Roman" w:hAnsi="Times New Roman" w:cs="Times New Roman"/>
          <w:b/>
          <w:sz w:val="23"/>
          <w:szCs w:val="23"/>
        </w:rPr>
        <w:t>Кешбэк</w:t>
      </w:r>
      <w:proofErr w:type="spellEnd"/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4.1. Сервис «СК Такси» вправе предоставлять Пользователям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кешбэк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в виде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ретробонуса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в подарочных рублях за совершенные и оплаченные заказы.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4.2. Размер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кешбэка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условия его начисления и срок действия определяются отдельными акциями и публикуются в мобильном приложении «СК Такси», на сайте Сервиса или в рекламных материалах.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Кешбэк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зачисляется на Лицевой счет Пользователя в подарочных рублях и может быть использован для оплаты будущих заказов в соответствии с правилами использования подарочных рублей, установленными настоящими Правилами.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 xml:space="preserve">5. Общие условия использования </w:t>
      </w:r>
      <w:proofErr w:type="spellStart"/>
      <w:r w:rsidRPr="00236375">
        <w:rPr>
          <w:rFonts w:ascii="Times New Roman" w:hAnsi="Times New Roman" w:cs="Times New Roman"/>
          <w:b/>
          <w:sz w:val="23"/>
          <w:szCs w:val="23"/>
        </w:rPr>
        <w:t>промокодов</w:t>
      </w:r>
      <w:proofErr w:type="spellEnd"/>
      <w:r w:rsidRPr="00236375">
        <w:rPr>
          <w:rFonts w:ascii="Times New Roman" w:hAnsi="Times New Roman" w:cs="Times New Roman"/>
          <w:b/>
          <w:sz w:val="23"/>
          <w:szCs w:val="23"/>
        </w:rPr>
        <w:t>, премиальных и подарочных рублей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5.1.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Промокоды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>, премиальные и подарочные рубли не подлежат: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обмену на денежные средства (выплата денежного эквивалента не производится);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продаже, передаче третьим лицам (за исключением случаев, прямо предусмотренных настоящими Правилами);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конвертации в иные валюты или условные единицы;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возврату (в том числе при отмене заказа, по которому была применена скидка).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5.2. Скидка с использованием премиальных и подарочных рублей применяется к стоимости заказа в момент его оплаты. Максимальный размер скидки составляет: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для премиальных рублей — не более 10% (десяти процентов) от стоимости заказа, если иное не указано в рекламных материалах;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для подарочных рублей — до 100% (ста процентов) стоимости заказа при условии, что количество подарочных рублей на Лицевом счете достаточно для полной оплаты заказа.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5.3. В случае, если сумма заказа превышает количество доступных для списания премиальных/подарочных рублей, оставшаяся часть стоимости заказа оплачивается Пользователем за счет собственных средств (с использованием банковской карты, наличных средств или иным допустимым способом).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5.4. Премиальные и подарочные рубли имеют ограниченный срок действия, который указывается при их зачислении на Лицевой счет Пользователя. По истечении срока действия неиспользованные премиальные/подарочные рубли аннулируются (списываются с Лицевого счета) без возможности восстановления.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5.5. При отмене заказа, оплаченного с использованием премиальных/подарочных рублей: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премиальные/подарочные рубли, использованные для оплаты заказа, не возвращаются;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- денежные средства (если они были списаны в качестве доплаты сверх скидки) возвращаются Пользователю в порядке, установленном Публичной офертой Сервиса.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5.6. Сервис оставляет за собой право: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изменять условия премиальной программы, размеры скидок, правила начисления и списания премиальных и подарочных рублей с уведомлением Пользователей путем размещения информации в мобильном приложении «СК Такси» и/или на сайте Сервиса;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приостанавливать или прекращать действие премиальной программы или отдельных акций в любое время без объяснения причин;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аннулировать премиальные/подарочные рубли в случае выявления фактов злоупотребления, мошенничества или нарушения условий настоящих Правил Пользователем.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6. Заключительные положения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lastRenderedPageBreak/>
        <w:t>6.1. Настоящие Правила вступают в силу с момента их размещения на сайте Сервиса по адресу: https://sk-taxi.ru и в мобильном приложении «СК Такси» и действуют до момента их отмены или изменения Сервисом.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6.2. Сервис вправе вносить изменения в настоящие Правила в одностороннем порядке с обязательным уведомлением Пользователей путем размещения новой редакции Правил на сайте Сервиса и/или в мобильном приложении. Новая редакция вступает в силу по истечении 7 (семи) календарных дней с даты публикации, если иной срок не указан Сервисом.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6.3. Во всем, что не урегулировано настоящими Правилами, Стороны руководствуются действующим законодательством Российской Федерации, а также Публичной офертой и Политикой конфиденциальности Сервиса «СК Такси».</w:t>
      </w:r>
    </w:p>
    <w:p w:rsidR="00E15682" w:rsidRPr="00236375" w:rsidRDefault="00E15682" w:rsidP="00E15682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6.4. Споры и разногласия, возникающие в связи с участием в премиальной программе, разрешаются в претензионном порядке. При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недостижении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согласия — в судебном порядке по месту нахождения Сервиса (ООО «СТИК»).</w:t>
      </w:r>
    </w:p>
    <w:p w:rsidR="00E15682" w:rsidRPr="00236375" w:rsidRDefault="00E15682" w:rsidP="00E15682">
      <w:pPr>
        <w:rPr>
          <w:rFonts w:ascii="Times New Roman" w:hAnsi="Times New Roman" w:cs="Times New Roman"/>
          <w:b/>
          <w:sz w:val="23"/>
          <w:szCs w:val="23"/>
        </w:rPr>
      </w:pPr>
      <w:r w:rsidRPr="00236375">
        <w:rPr>
          <w:rFonts w:ascii="Times New Roman" w:hAnsi="Times New Roman" w:cs="Times New Roman"/>
          <w:b/>
          <w:sz w:val="23"/>
          <w:szCs w:val="23"/>
        </w:rPr>
        <w:t>7. Реквизиты и контактная информация Сервиса (ООО «СТИК»)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Полное наименование</w:t>
      </w:r>
      <w:r w:rsidRPr="00236375">
        <w:rPr>
          <w:rFonts w:ascii="Times New Roman" w:hAnsi="Times New Roman" w:cs="Times New Roman"/>
          <w:sz w:val="23"/>
          <w:szCs w:val="23"/>
        </w:rPr>
        <w:tab/>
        <w:t>Общество с ограниченной ответственностью «СТИК»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Сокращенное наименование</w:t>
      </w:r>
      <w:r w:rsidRPr="00236375">
        <w:rPr>
          <w:rFonts w:ascii="Times New Roman" w:hAnsi="Times New Roman" w:cs="Times New Roman"/>
          <w:sz w:val="23"/>
          <w:szCs w:val="23"/>
        </w:rPr>
        <w:tab/>
        <w:t>ООО «СТИК»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ОГРН</w:t>
      </w:r>
      <w:r w:rsidRPr="00236375">
        <w:rPr>
          <w:rFonts w:ascii="Times New Roman" w:hAnsi="Times New Roman" w:cs="Times New Roman"/>
          <w:sz w:val="23"/>
          <w:szCs w:val="23"/>
        </w:rPr>
        <w:tab/>
        <w:t>1101434000942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ИНН</w:t>
      </w:r>
      <w:r w:rsidRPr="00236375">
        <w:rPr>
          <w:rFonts w:ascii="Times New Roman" w:hAnsi="Times New Roman" w:cs="Times New Roman"/>
          <w:sz w:val="23"/>
          <w:szCs w:val="23"/>
        </w:rPr>
        <w:tab/>
        <w:t>1434040897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КПП</w:t>
      </w:r>
      <w:r w:rsidRPr="00236375">
        <w:rPr>
          <w:rFonts w:ascii="Times New Roman" w:hAnsi="Times New Roman" w:cs="Times New Roman"/>
          <w:sz w:val="23"/>
          <w:szCs w:val="23"/>
        </w:rPr>
        <w:tab/>
        <w:t>143401001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Юридический адрес</w:t>
      </w:r>
      <w:r w:rsidRPr="00236375">
        <w:rPr>
          <w:rFonts w:ascii="Times New Roman" w:hAnsi="Times New Roman" w:cs="Times New Roman"/>
          <w:sz w:val="23"/>
          <w:szCs w:val="23"/>
        </w:rPr>
        <w:tab/>
        <w:t xml:space="preserve">678990, Республика Саха (Якутия),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Нерюнгринский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район, </w:t>
      </w:r>
      <w:proofErr w:type="spellStart"/>
      <w:r w:rsidRPr="00236375">
        <w:rPr>
          <w:rFonts w:ascii="Times New Roman" w:hAnsi="Times New Roman" w:cs="Times New Roman"/>
          <w:sz w:val="23"/>
          <w:szCs w:val="23"/>
        </w:rPr>
        <w:t>пгт</w:t>
      </w:r>
      <w:proofErr w:type="spellEnd"/>
      <w:r w:rsidRPr="00236375">
        <w:rPr>
          <w:rFonts w:ascii="Times New Roman" w:hAnsi="Times New Roman" w:cs="Times New Roman"/>
          <w:sz w:val="23"/>
          <w:szCs w:val="23"/>
        </w:rPr>
        <w:t xml:space="preserve"> Беркакит, ул. Бочкарева, д. 4, кв. 69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Фактический адрес</w:t>
      </w:r>
      <w:r w:rsidRPr="00236375">
        <w:rPr>
          <w:rFonts w:ascii="Times New Roman" w:hAnsi="Times New Roman" w:cs="Times New Roman"/>
          <w:sz w:val="23"/>
          <w:szCs w:val="23"/>
        </w:rPr>
        <w:tab/>
        <w:t>678960, Республика Саха (Якутия), г. Нерюнгри, ул. Карла Маркса, д.27, корп. 1, оф. 58К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Адрес электронной почты</w:t>
      </w:r>
      <w:r w:rsidRPr="00236375">
        <w:rPr>
          <w:rFonts w:ascii="Times New Roman" w:hAnsi="Times New Roman" w:cs="Times New Roman"/>
          <w:sz w:val="23"/>
          <w:szCs w:val="23"/>
        </w:rPr>
        <w:tab/>
        <w:t>stik33333@mail.ru</w:t>
      </w:r>
    </w:p>
    <w:p w:rsidR="00E15682" w:rsidRPr="00236375" w:rsidRDefault="00E15682" w:rsidP="00E15682">
      <w:pPr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>Сайт</w:t>
      </w:r>
      <w:r w:rsidRPr="00236375">
        <w:rPr>
          <w:rFonts w:ascii="Times New Roman" w:hAnsi="Times New Roman" w:cs="Times New Roman"/>
          <w:sz w:val="23"/>
          <w:szCs w:val="23"/>
        </w:rPr>
        <w:tab/>
        <w:t>https://sk-taxi.ru</w:t>
      </w:r>
    </w:p>
    <w:p w:rsidR="00462D92" w:rsidRPr="00B41AE4" w:rsidRDefault="00E15682" w:rsidP="00B41AE4">
      <w:pPr>
        <w:jc w:val="both"/>
        <w:rPr>
          <w:rFonts w:ascii="Times New Roman" w:hAnsi="Times New Roman" w:cs="Times New Roman"/>
          <w:sz w:val="23"/>
          <w:szCs w:val="23"/>
        </w:rPr>
      </w:pPr>
      <w:r w:rsidRPr="00236375">
        <w:rPr>
          <w:rFonts w:ascii="Times New Roman" w:hAnsi="Times New Roman" w:cs="Times New Roman"/>
          <w:sz w:val="23"/>
          <w:szCs w:val="23"/>
        </w:rPr>
        <w:t xml:space="preserve">Настоящая редакция Правил премиальной программы вступает в силу с момента ее размещения на сайте Сервиса. </w:t>
      </w:r>
      <w:r w:rsidR="00B41AE4" w:rsidRPr="00236375">
        <w:rPr>
          <w:rFonts w:ascii="Times New Roman" w:hAnsi="Times New Roman" w:cs="Times New Roman"/>
          <w:sz w:val="23"/>
          <w:szCs w:val="23"/>
        </w:rPr>
        <w:t xml:space="preserve"> Сервис оставляет за собой право в одностороннем порядке вносить изменения в Правила премиальной программы без предварительного уведомления пользователя. Пользователь обязуется самостоятельно отслеживать изменения в Правила премиальной программы через регулярное ознакомление с актуальной редакцией документа. </w:t>
      </w:r>
      <w:r w:rsidRPr="00236375">
        <w:rPr>
          <w:rFonts w:ascii="Times New Roman" w:hAnsi="Times New Roman" w:cs="Times New Roman"/>
          <w:sz w:val="23"/>
          <w:szCs w:val="23"/>
        </w:rPr>
        <w:t>Актуальная редакция всегда доступна по адресу: https://sk-taxi.ru.</w:t>
      </w:r>
    </w:p>
    <w:sectPr w:rsidR="00462D92" w:rsidRPr="00B4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82"/>
    <w:rsid w:val="000D5A3B"/>
    <w:rsid w:val="00236375"/>
    <w:rsid w:val="00462D92"/>
    <w:rsid w:val="0047312A"/>
    <w:rsid w:val="008C3D25"/>
    <w:rsid w:val="00B41AE4"/>
    <w:rsid w:val="00E1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A6BA0-E5FF-492D-B5DD-8B5866F9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60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25398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403881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194885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2026-08-19T05:26:00Z</dcterms:created>
  <dcterms:modified xsi:type="dcterms:W3CDTF">2026-08-20T13:15:00Z</dcterms:modified>
</cp:coreProperties>
</file>